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10557" w14:textId="30C5806D" w:rsidR="003E3949" w:rsidRPr="002D0469" w:rsidRDefault="00C100CF" w:rsidP="003E3949">
      <w:pPr>
        <w:jc w:val="left"/>
        <w:rPr>
          <w:rFonts w:ascii="Garamond" w:eastAsia="Times New Roman" w:hAnsi="Garamond" w:cs="Times New Roman"/>
          <w:b/>
          <w:color w:val="000000"/>
        </w:rPr>
      </w:pPr>
      <w:r>
        <w:rPr>
          <w:rFonts w:ascii="Garamond" w:eastAsia="Times New Roman" w:hAnsi="Garamond" w:cs="Times New Roman"/>
          <w:b/>
          <w:color w:val="000000"/>
        </w:rPr>
        <w:t>History</w:t>
      </w:r>
      <w:r w:rsidR="008C3319" w:rsidRPr="002D0469">
        <w:rPr>
          <w:rFonts w:ascii="Garamond" w:eastAsia="Times New Roman" w:hAnsi="Garamond" w:cs="Times New Roman"/>
          <w:b/>
          <w:color w:val="000000"/>
        </w:rPr>
        <w:t xml:space="preserve"> Education </w:t>
      </w:r>
      <w:r>
        <w:rPr>
          <w:rFonts w:ascii="Garamond" w:eastAsia="Times New Roman" w:hAnsi="Garamond" w:cs="Times New Roman"/>
          <w:b/>
          <w:color w:val="000000"/>
        </w:rPr>
        <w:t>and Transatlantic Colonial Slavery</w:t>
      </w:r>
    </w:p>
    <w:p w14:paraId="3AD68B9C" w14:textId="77777777" w:rsidR="008C3319" w:rsidRPr="002D0469" w:rsidRDefault="008C3319" w:rsidP="003E3949">
      <w:pPr>
        <w:jc w:val="left"/>
        <w:rPr>
          <w:rFonts w:ascii="Garamond" w:eastAsia="Times New Roman" w:hAnsi="Garamond" w:cs="Times New Roman"/>
          <w:i/>
          <w:color w:val="000000"/>
        </w:rPr>
      </w:pPr>
      <w:r w:rsidRPr="002D0469">
        <w:rPr>
          <w:rFonts w:ascii="Garamond" w:eastAsia="Times New Roman" w:hAnsi="Garamond" w:cs="Times New Roman"/>
          <w:i/>
          <w:color w:val="000000"/>
        </w:rPr>
        <w:t>1 June 2017</w:t>
      </w:r>
    </w:p>
    <w:p w14:paraId="53B6B191" w14:textId="373E93F7" w:rsidR="008C3319" w:rsidRPr="002D0469" w:rsidRDefault="0016678E" w:rsidP="003E3949">
      <w:pPr>
        <w:jc w:val="left"/>
        <w:rPr>
          <w:rFonts w:ascii="Garamond" w:eastAsia="Times New Roman" w:hAnsi="Garamond" w:cs="Times New Roman"/>
          <w:i/>
          <w:color w:val="000000"/>
        </w:rPr>
      </w:pPr>
      <w:r>
        <w:rPr>
          <w:rFonts w:ascii="Garamond" w:eastAsia="Times New Roman" w:hAnsi="Garamond" w:cs="Times New Roman"/>
          <w:i/>
          <w:color w:val="000000"/>
        </w:rPr>
        <w:t>10:00am-5:0</w:t>
      </w:r>
      <w:r w:rsidR="008C3319" w:rsidRPr="002D0469">
        <w:rPr>
          <w:rFonts w:ascii="Garamond" w:eastAsia="Times New Roman" w:hAnsi="Garamond" w:cs="Times New Roman"/>
          <w:i/>
          <w:color w:val="000000"/>
        </w:rPr>
        <w:t>0pm</w:t>
      </w:r>
    </w:p>
    <w:p w14:paraId="22C6F5F9" w14:textId="008E769F" w:rsidR="008C3319" w:rsidRDefault="000C4A3E" w:rsidP="003E3949">
      <w:pPr>
        <w:jc w:val="left"/>
        <w:rPr>
          <w:rFonts w:ascii="Garamond" w:eastAsia="Times New Roman" w:hAnsi="Garamond" w:cs="Times New Roman"/>
          <w:color w:val="000000"/>
        </w:rPr>
      </w:pPr>
      <w:r>
        <w:rPr>
          <w:rFonts w:ascii="Garamond" w:eastAsia="Times New Roman" w:hAnsi="Garamond" w:cs="Times New Roman"/>
          <w:i/>
          <w:color w:val="000000"/>
        </w:rPr>
        <w:t>Wilberforce Room, Museum of London in Docklands</w:t>
      </w:r>
    </w:p>
    <w:p w14:paraId="45D71352" w14:textId="77777777" w:rsidR="003E3949" w:rsidRDefault="003E3949" w:rsidP="003E3949">
      <w:pPr>
        <w:jc w:val="left"/>
        <w:rPr>
          <w:rFonts w:ascii="Garamond" w:eastAsia="Times New Roman" w:hAnsi="Garamond" w:cs="Times New Roman"/>
          <w:color w:val="000000"/>
        </w:rPr>
      </w:pPr>
    </w:p>
    <w:p w14:paraId="2669AF6B" w14:textId="77777777" w:rsidR="00233FF0" w:rsidRDefault="00C100CF" w:rsidP="008529ED">
      <w:pPr>
        <w:jc w:val="left"/>
        <w:rPr>
          <w:rFonts w:ascii="Garamond" w:hAnsi="Garamond"/>
          <w:sz w:val="20"/>
          <w:szCs w:val="20"/>
        </w:rPr>
      </w:pPr>
      <w:r>
        <w:rPr>
          <w:rFonts w:ascii="Garamond" w:eastAsia="Times New Roman" w:hAnsi="Garamond" w:cs="Times New Roman"/>
          <w:noProof/>
          <w:color w:val="000000"/>
          <w:lang w:eastAsia="en-GB"/>
        </w:rPr>
        <w:drawing>
          <wp:inline distT="0" distB="0" distL="0" distR="0" wp14:anchorId="06CE1B2E" wp14:editId="1B52914D">
            <wp:extent cx="5001707" cy="34886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Old_Plantation_640.jpeg"/>
                    <pic:cNvPicPr/>
                  </pic:nvPicPr>
                  <pic:blipFill>
                    <a:blip r:embed="rId6">
                      <a:extLst>
                        <a:ext uri="{28A0092B-C50C-407E-A947-70E740481C1C}">
                          <a14:useLocalDpi xmlns:a14="http://schemas.microsoft.com/office/drawing/2010/main" val="0"/>
                        </a:ext>
                      </a:extLst>
                    </a:blip>
                    <a:stretch>
                      <a:fillRect/>
                    </a:stretch>
                  </pic:blipFill>
                  <pic:spPr>
                    <a:xfrm>
                      <a:off x="0" y="0"/>
                      <a:ext cx="5002234" cy="3489058"/>
                    </a:xfrm>
                    <a:prstGeom prst="rect">
                      <a:avLst/>
                    </a:prstGeom>
                  </pic:spPr>
                </pic:pic>
              </a:graphicData>
            </a:graphic>
          </wp:inline>
        </w:drawing>
      </w:r>
    </w:p>
    <w:p w14:paraId="42C4C52B" w14:textId="3F7B6753" w:rsidR="008529ED" w:rsidRPr="008529ED" w:rsidRDefault="008529ED" w:rsidP="008529ED">
      <w:pPr>
        <w:jc w:val="left"/>
        <w:rPr>
          <w:rFonts w:ascii="Garamond" w:eastAsia="Times New Roman" w:hAnsi="Garamond" w:cs="Times New Roman"/>
          <w:color w:val="000000"/>
          <w:sz w:val="20"/>
          <w:szCs w:val="20"/>
        </w:rPr>
      </w:pPr>
      <w:proofErr w:type="gramStart"/>
      <w:r w:rsidRPr="008529ED">
        <w:rPr>
          <w:rFonts w:ascii="Garamond" w:hAnsi="Garamond"/>
          <w:sz w:val="20"/>
          <w:szCs w:val="20"/>
        </w:rPr>
        <w:t xml:space="preserve">Image taken from </w:t>
      </w:r>
      <w:r w:rsidRPr="008529ED">
        <w:rPr>
          <w:rFonts w:ascii="Garamond" w:hAnsi="Garamond"/>
          <w:i/>
          <w:sz w:val="20"/>
          <w:szCs w:val="20"/>
        </w:rPr>
        <w:t>Ten Views in the Island of Antigua, in which are</w:t>
      </w:r>
      <w:proofErr w:type="gramEnd"/>
      <w:r w:rsidRPr="008529ED">
        <w:rPr>
          <w:rFonts w:ascii="Garamond" w:hAnsi="Garamond"/>
          <w:i/>
          <w:sz w:val="20"/>
          <w:szCs w:val="20"/>
        </w:rPr>
        <w:t xml:space="preserve"> represented the process of sugar making, and the employment of the negroes...</w:t>
      </w:r>
      <w:r>
        <w:rPr>
          <w:rFonts w:ascii="Garamond" w:hAnsi="Garamond"/>
          <w:sz w:val="20"/>
          <w:szCs w:val="20"/>
        </w:rPr>
        <w:t xml:space="preserve"> </w:t>
      </w:r>
      <w:r w:rsidRPr="008529ED">
        <w:rPr>
          <w:rFonts w:ascii="Garamond" w:hAnsi="Garamond"/>
          <w:sz w:val="20"/>
          <w:szCs w:val="20"/>
        </w:rPr>
        <w:t xml:space="preserve">From drawings made by W. Clark, etc. </w:t>
      </w:r>
      <w:r>
        <w:rPr>
          <w:rFonts w:ascii="Garamond" w:hAnsi="Garamond"/>
          <w:sz w:val="20"/>
          <w:szCs w:val="20"/>
        </w:rPr>
        <w:t xml:space="preserve">(With descriptive letterpress), </w:t>
      </w:r>
      <w:proofErr w:type="gramStart"/>
      <w:r w:rsidRPr="008529ED">
        <w:rPr>
          <w:rFonts w:ascii="Garamond" w:hAnsi="Garamond"/>
          <w:sz w:val="20"/>
          <w:szCs w:val="20"/>
        </w:rPr>
        <w:t>London :</w:t>
      </w:r>
      <w:proofErr w:type="gramEnd"/>
      <w:r w:rsidRPr="008529ED">
        <w:rPr>
          <w:rFonts w:ascii="Garamond" w:hAnsi="Garamond"/>
          <w:sz w:val="20"/>
          <w:szCs w:val="20"/>
        </w:rPr>
        <w:t xml:space="preserve"> Thomas Clay, 1823. Image © British Library.</w:t>
      </w:r>
    </w:p>
    <w:p w14:paraId="7B7EFC9D" w14:textId="77777777" w:rsidR="008529ED" w:rsidRDefault="008529ED" w:rsidP="00C100CF">
      <w:pPr>
        <w:rPr>
          <w:rFonts w:ascii="Garamond" w:eastAsia="Times New Roman" w:hAnsi="Garamond" w:cs="Times New Roman"/>
          <w:color w:val="000000"/>
        </w:rPr>
      </w:pPr>
    </w:p>
    <w:p w14:paraId="04C80123" w14:textId="03FD4CD5" w:rsidR="00C100CF" w:rsidRPr="00C100CF" w:rsidRDefault="00C100CF" w:rsidP="00C100CF">
      <w:pPr>
        <w:rPr>
          <w:rFonts w:ascii="Garamond" w:eastAsia="Times New Roman" w:hAnsi="Garamond" w:cs="Times New Roman"/>
          <w:color w:val="000000"/>
        </w:rPr>
      </w:pPr>
      <w:r w:rsidRPr="00C100CF">
        <w:rPr>
          <w:rFonts w:ascii="Garamond" w:eastAsia="Times New Roman" w:hAnsi="Garamond" w:cs="Times New Roman"/>
          <w:color w:val="000000"/>
        </w:rPr>
        <w:t xml:space="preserve">We would like to invite you to a workshop on the </w:t>
      </w:r>
      <w:r w:rsidRPr="004F2CF0">
        <w:rPr>
          <w:rFonts w:ascii="Garamond" w:eastAsia="Times New Roman" w:hAnsi="Garamond" w:cs="Times New Roman"/>
          <w:b/>
          <w:color w:val="000000"/>
        </w:rPr>
        <w:t>1 June 2017</w:t>
      </w:r>
      <w:r w:rsidRPr="00C100CF">
        <w:rPr>
          <w:rFonts w:ascii="Garamond" w:eastAsia="Times New Roman" w:hAnsi="Garamond" w:cs="Times New Roman"/>
          <w:color w:val="000000"/>
        </w:rPr>
        <w:t xml:space="preserve"> focused on new approaches to teaching the history of transatlantic colonial slavery. </w:t>
      </w:r>
    </w:p>
    <w:p w14:paraId="07E059C2" w14:textId="7AF8E008" w:rsidR="00C100CF" w:rsidRPr="00C100CF" w:rsidRDefault="00C100CF" w:rsidP="00C100CF">
      <w:pPr>
        <w:pStyle w:val="NormalWeb"/>
        <w:jc w:val="both"/>
        <w:rPr>
          <w:rFonts w:ascii="Garamond" w:hAnsi="Garamond"/>
          <w:sz w:val="24"/>
          <w:szCs w:val="24"/>
        </w:rPr>
      </w:pPr>
      <w:r w:rsidRPr="00C100CF">
        <w:rPr>
          <w:rFonts w:ascii="Garamond" w:eastAsia="Times New Roman" w:hAnsi="Garamond"/>
          <w:color w:val="000000"/>
          <w:sz w:val="24"/>
          <w:szCs w:val="24"/>
        </w:rPr>
        <w:t xml:space="preserve">Transatlantic slavery and its abolition </w:t>
      </w:r>
      <w:proofErr w:type="gramStart"/>
      <w:r w:rsidRPr="00C100CF">
        <w:rPr>
          <w:rFonts w:ascii="Garamond" w:eastAsia="Times New Roman" w:hAnsi="Garamond"/>
          <w:color w:val="000000"/>
          <w:sz w:val="24"/>
          <w:szCs w:val="24"/>
        </w:rPr>
        <w:t>continues</w:t>
      </w:r>
      <w:proofErr w:type="gramEnd"/>
      <w:r w:rsidRPr="00C100CF">
        <w:rPr>
          <w:rFonts w:ascii="Garamond" w:eastAsia="Times New Roman" w:hAnsi="Garamond"/>
          <w:color w:val="000000"/>
          <w:sz w:val="24"/>
          <w:szCs w:val="24"/>
        </w:rPr>
        <w:t xml:space="preserve"> to be taught widely in secondary schools across Britain. This workshop is designed to give teachers and other education professionals access to current academic scholarship and new pedagogical approaches to teaching this history.</w:t>
      </w:r>
      <w:r w:rsidRPr="00C100CF">
        <w:rPr>
          <w:rFonts w:ascii="Garamond" w:hAnsi="Garamond"/>
          <w:sz w:val="24"/>
          <w:szCs w:val="24"/>
        </w:rPr>
        <w:t xml:space="preserve"> </w:t>
      </w:r>
      <w:r>
        <w:rPr>
          <w:rFonts w:ascii="Garamond" w:hAnsi="Garamond"/>
          <w:sz w:val="24"/>
          <w:szCs w:val="24"/>
        </w:rPr>
        <w:t xml:space="preserve">The event will contribute towards building </w:t>
      </w:r>
      <w:r w:rsidRPr="00C100CF">
        <w:rPr>
          <w:rFonts w:ascii="Garamond" w:hAnsi="Garamond"/>
          <w:sz w:val="24"/>
          <w:szCs w:val="24"/>
        </w:rPr>
        <w:t xml:space="preserve">a </w:t>
      </w:r>
      <w:r>
        <w:rPr>
          <w:rFonts w:ascii="Garamond" w:hAnsi="Garamond"/>
          <w:sz w:val="24"/>
          <w:szCs w:val="24"/>
        </w:rPr>
        <w:t>network</w:t>
      </w:r>
      <w:r w:rsidRPr="00C100CF">
        <w:rPr>
          <w:rFonts w:ascii="Garamond" w:hAnsi="Garamond"/>
          <w:sz w:val="24"/>
          <w:szCs w:val="24"/>
        </w:rPr>
        <w:t xml:space="preserve"> of </w:t>
      </w:r>
      <w:r>
        <w:rPr>
          <w:rFonts w:ascii="Garamond" w:hAnsi="Garamond"/>
          <w:sz w:val="24"/>
          <w:szCs w:val="24"/>
        </w:rPr>
        <w:t>educators</w:t>
      </w:r>
      <w:r w:rsidRPr="00C100CF">
        <w:rPr>
          <w:rFonts w:ascii="Garamond" w:hAnsi="Garamond"/>
          <w:sz w:val="24"/>
          <w:szCs w:val="24"/>
        </w:rPr>
        <w:t xml:space="preserve"> to offer leadership for the transformation of teaching and learning about </w:t>
      </w:r>
      <w:r>
        <w:rPr>
          <w:rFonts w:ascii="Garamond" w:hAnsi="Garamond"/>
          <w:sz w:val="24"/>
          <w:szCs w:val="24"/>
        </w:rPr>
        <w:t>transatlantic</w:t>
      </w:r>
      <w:r w:rsidRPr="00C100CF">
        <w:rPr>
          <w:rFonts w:ascii="Garamond" w:hAnsi="Garamond"/>
          <w:sz w:val="24"/>
          <w:szCs w:val="24"/>
        </w:rPr>
        <w:t xml:space="preserve"> slavery in our schools and </w:t>
      </w:r>
      <w:r w:rsidR="004F2CF0">
        <w:rPr>
          <w:rFonts w:ascii="Garamond" w:hAnsi="Garamond"/>
          <w:sz w:val="24"/>
          <w:szCs w:val="24"/>
        </w:rPr>
        <w:t>other educational environments</w:t>
      </w:r>
      <w:r w:rsidRPr="00C100CF">
        <w:rPr>
          <w:rFonts w:ascii="Garamond" w:hAnsi="Garamond"/>
          <w:sz w:val="24"/>
          <w:szCs w:val="24"/>
        </w:rPr>
        <w:t>.</w:t>
      </w:r>
      <w:r w:rsidR="00765B11">
        <w:rPr>
          <w:rFonts w:ascii="Garamond" w:hAnsi="Garamond"/>
          <w:sz w:val="24"/>
          <w:szCs w:val="24"/>
        </w:rPr>
        <w:t xml:space="preserve"> </w:t>
      </w:r>
      <w:r w:rsidRPr="00C100CF">
        <w:rPr>
          <w:rFonts w:ascii="Garamond" w:hAnsi="Garamond"/>
          <w:sz w:val="24"/>
          <w:szCs w:val="24"/>
        </w:rPr>
        <w:t xml:space="preserve">This </w:t>
      </w:r>
      <w:r w:rsidR="00765B11">
        <w:rPr>
          <w:rFonts w:ascii="Garamond" w:hAnsi="Garamond"/>
          <w:sz w:val="24"/>
          <w:szCs w:val="24"/>
        </w:rPr>
        <w:t>workshop</w:t>
      </w:r>
      <w:r w:rsidRPr="00C100CF">
        <w:rPr>
          <w:rFonts w:ascii="Garamond" w:hAnsi="Garamond"/>
          <w:sz w:val="24"/>
          <w:szCs w:val="24"/>
        </w:rPr>
        <w:t xml:space="preserve"> will be an opportunity to share ideas and to think about the development of guidelines for effective practice and scholarship that can be available to schools in the coming year.</w:t>
      </w:r>
    </w:p>
    <w:p w14:paraId="19FFF260" w14:textId="77777777" w:rsidR="00EF32F2" w:rsidRDefault="00C100CF" w:rsidP="00EF32F2">
      <w:pPr>
        <w:jc w:val="left"/>
        <w:rPr>
          <w:rFonts w:ascii="Garamond" w:hAnsi="Garamond" w:cs="Times New Roman"/>
          <w:b/>
        </w:rPr>
      </w:pPr>
      <w:r w:rsidRPr="00C100CF">
        <w:rPr>
          <w:rFonts w:ascii="Garamond" w:hAnsi="Garamond" w:cs="Times New Roman"/>
          <w:b/>
        </w:rPr>
        <w:t>Registration is free and lunch and refreshments will be provided.</w:t>
      </w:r>
      <w:r w:rsidR="00EF32F2">
        <w:rPr>
          <w:rFonts w:ascii="Garamond" w:hAnsi="Garamond" w:cs="Times New Roman"/>
          <w:b/>
        </w:rPr>
        <w:t xml:space="preserve"> Please book your place here: </w:t>
      </w:r>
    </w:p>
    <w:p w14:paraId="6A5DC5A1" w14:textId="77777777" w:rsidR="00EF32F2" w:rsidRDefault="00EF32F2" w:rsidP="00EF32F2">
      <w:pPr>
        <w:jc w:val="left"/>
        <w:rPr>
          <w:rFonts w:ascii="Garamond" w:hAnsi="Garamond" w:cs="Times New Roman"/>
          <w:b/>
        </w:rPr>
      </w:pPr>
    </w:p>
    <w:p w14:paraId="55F6B5B1" w14:textId="0B0217F5" w:rsidR="00C100CF" w:rsidRPr="00C100CF" w:rsidRDefault="001E29DC" w:rsidP="00EF32F2">
      <w:pPr>
        <w:jc w:val="left"/>
        <w:rPr>
          <w:rFonts w:ascii="Garamond" w:hAnsi="Garamond" w:cs="Times New Roman"/>
          <w:b/>
        </w:rPr>
      </w:pPr>
      <w:hyperlink r:id="rId7" w:history="1">
        <w:r w:rsidR="00EF32F2" w:rsidRPr="00835451">
          <w:rPr>
            <w:rStyle w:val="Hyperlink"/>
            <w:rFonts w:ascii="Garamond" w:hAnsi="Garamond" w:cs="Times New Roman"/>
            <w:b/>
          </w:rPr>
          <w:t>https://www.eventbrite.co.uk/e/history-education-and-transatlantic-colonial-slavery-tickets-34567567525</w:t>
        </w:r>
      </w:hyperlink>
      <w:r w:rsidR="00EF32F2">
        <w:rPr>
          <w:rFonts w:ascii="Garamond" w:hAnsi="Garamond" w:cs="Times New Roman"/>
          <w:b/>
        </w:rPr>
        <w:t xml:space="preserve"> </w:t>
      </w:r>
    </w:p>
    <w:p w14:paraId="74A51C1E" w14:textId="77777777" w:rsidR="00C100CF" w:rsidRPr="00C100CF" w:rsidRDefault="00C100CF" w:rsidP="00C100CF">
      <w:pPr>
        <w:rPr>
          <w:rFonts w:ascii="Garamond" w:hAnsi="Garamond" w:cs="Times New Roman"/>
        </w:rPr>
      </w:pPr>
    </w:p>
    <w:p w14:paraId="44E02A3D" w14:textId="487B0AB0" w:rsidR="00C100CF" w:rsidRPr="00C100CF" w:rsidRDefault="00C100CF" w:rsidP="00C100CF">
      <w:pPr>
        <w:rPr>
          <w:rFonts w:ascii="Garamond" w:hAnsi="Garamond" w:cs="Times New Roman"/>
        </w:rPr>
      </w:pPr>
      <w:r w:rsidRPr="00C100CF">
        <w:rPr>
          <w:rFonts w:ascii="Garamond" w:hAnsi="Garamond" w:cs="Times New Roman"/>
        </w:rPr>
        <w:t>This event is funded by the British Academy and is a partnership between the Antislavery Usable Past project (University of Nottingham</w:t>
      </w:r>
      <w:r w:rsidR="006C35EC">
        <w:rPr>
          <w:rFonts w:ascii="Garamond" w:hAnsi="Garamond" w:cs="Times New Roman"/>
        </w:rPr>
        <w:t xml:space="preserve">), </w:t>
      </w:r>
      <w:r>
        <w:rPr>
          <w:rFonts w:ascii="Garamond" w:hAnsi="Garamond" w:cs="Times New Roman"/>
        </w:rPr>
        <w:t>University College London</w:t>
      </w:r>
      <w:r w:rsidR="006C35EC">
        <w:rPr>
          <w:rFonts w:ascii="Garamond" w:hAnsi="Garamond" w:cs="Times New Roman"/>
        </w:rPr>
        <w:t>-Institute of Education</w:t>
      </w:r>
      <w:r>
        <w:rPr>
          <w:rFonts w:ascii="Garamond" w:hAnsi="Garamond" w:cs="Times New Roman"/>
        </w:rPr>
        <w:t xml:space="preserve">, </w:t>
      </w:r>
      <w:r w:rsidR="006C35EC">
        <w:rPr>
          <w:rFonts w:ascii="Garamond" w:hAnsi="Garamond" w:cs="Times New Roman"/>
        </w:rPr>
        <w:t xml:space="preserve">Justice to History, </w:t>
      </w:r>
      <w:r>
        <w:rPr>
          <w:rFonts w:ascii="Garamond" w:hAnsi="Garamond" w:cs="Times New Roman"/>
        </w:rPr>
        <w:t>and the Centre for the Study of the Legacies of British Slave-ownership, University College London</w:t>
      </w:r>
      <w:r w:rsidRPr="00C100CF">
        <w:rPr>
          <w:rFonts w:ascii="Garamond" w:hAnsi="Garamond" w:cs="Times New Roman"/>
        </w:rPr>
        <w:t>.</w:t>
      </w:r>
    </w:p>
    <w:p w14:paraId="66C139EE" w14:textId="77777777" w:rsidR="00C100CF" w:rsidRDefault="00C100CF" w:rsidP="003E3949">
      <w:pPr>
        <w:jc w:val="left"/>
        <w:rPr>
          <w:rFonts w:ascii="Garamond" w:eastAsia="Times New Roman" w:hAnsi="Garamond" w:cs="Times New Roman"/>
          <w:color w:val="000000"/>
        </w:rPr>
      </w:pPr>
    </w:p>
    <w:p w14:paraId="3355D6FB" w14:textId="77777777" w:rsidR="006C35EC" w:rsidRDefault="006C35EC" w:rsidP="003E3949">
      <w:pPr>
        <w:jc w:val="left"/>
        <w:rPr>
          <w:rFonts w:ascii="Garamond" w:eastAsia="Times New Roman" w:hAnsi="Garamond" w:cs="Times New Roman"/>
          <w:color w:val="000000"/>
        </w:rPr>
      </w:pPr>
    </w:p>
    <w:p w14:paraId="44A585DC" w14:textId="77777777" w:rsidR="001E29DC" w:rsidRDefault="001E29DC" w:rsidP="003E3949">
      <w:pPr>
        <w:jc w:val="left"/>
        <w:rPr>
          <w:rFonts w:ascii="Garamond" w:eastAsia="Times New Roman" w:hAnsi="Garamond" w:cs="Times New Roman"/>
          <w:color w:val="000000"/>
        </w:rPr>
      </w:pPr>
    </w:p>
    <w:p w14:paraId="1D0D14C0" w14:textId="77777777" w:rsidR="001E29DC" w:rsidRDefault="001E29DC" w:rsidP="003E3949">
      <w:pPr>
        <w:jc w:val="left"/>
        <w:rPr>
          <w:rFonts w:ascii="Garamond" w:eastAsia="Times New Roman" w:hAnsi="Garamond" w:cs="Times New Roman"/>
          <w:color w:val="000000"/>
        </w:rPr>
      </w:pPr>
    </w:p>
    <w:p w14:paraId="19E1DCB3" w14:textId="77777777" w:rsidR="001E29DC" w:rsidRDefault="001E29DC" w:rsidP="003E3949">
      <w:pPr>
        <w:jc w:val="left"/>
        <w:rPr>
          <w:rFonts w:ascii="Garamond" w:eastAsia="Times New Roman" w:hAnsi="Garamond" w:cs="Times New Roman"/>
          <w:color w:val="000000"/>
        </w:rPr>
      </w:pPr>
      <w:bookmarkStart w:id="0" w:name="_GoBack"/>
      <w:bookmarkEnd w:id="0"/>
    </w:p>
    <w:p w14:paraId="7F253B3D" w14:textId="77777777" w:rsidR="006C35EC" w:rsidRDefault="006C35EC" w:rsidP="003E3949">
      <w:pPr>
        <w:jc w:val="left"/>
        <w:rPr>
          <w:rFonts w:ascii="Garamond" w:eastAsia="Times New Roman" w:hAnsi="Garamond" w:cs="Times New Roman"/>
          <w:color w:val="000000"/>
        </w:rPr>
      </w:pPr>
    </w:p>
    <w:p w14:paraId="3281658E" w14:textId="1181320C" w:rsidR="009E014A" w:rsidRDefault="009E014A" w:rsidP="003E3949">
      <w:pPr>
        <w:jc w:val="left"/>
        <w:rPr>
          <w:rFonts w:ascii="Garamond" w:eastAsia="Times New Roman" w:hAnsi="Garamond" w:cs="Times New Roman"/>
          <w:color w:val="000000"/>
        </w:rPr>
      </w:pPr>
      <w:r>
        <w:rPr>
          <w:rFonts w:ascii="Garamond" w:eastAsia="Times New Roman" w:hAnsi="Garamond" w:cs="Times New Roman"/>
          <w:color w:val="000000"/>
        </w:rPr>
        <w:t>9:30-10:00</w:t>
      </w:r>
      <w:r>
        <w:rPr>
          <w:rFonts w:ascii="Garamond" w:eastAsia="Times New Roman" w:hAnsi="Garamond" w:cs="Times New Roman"/>
          <w:color w:val="000000"/>
        </w:rPr>
        <w:tab/>
      </w:r>
      <w:r w:rsidRPr="009E014A">
        <w:rPr>
          <w:rFonts w:ascii="Garamond" w:eastAsia="Times New Roman" w:hAnsi="Garamond" w:cs="Times New Roman"/>
          <w:b/>
          <w:color w:val="000000"/>
        </w:rPr>
        <w:t>Registration</w:t>
      </w:r>
      <w:r>
        <w:rPr>
          <w:rFonts w:ascii="Garamond" w:eastAsia="Times New Roman" w:hAnsi="Garamond" w:cs="Times New Roman"/>
          <w:color w:val="000000"/>
        </w:rPr>
        <w:t xml:space="preserve"> (Refreshments served)</w:t>
      </w:r>
    </w:p>
    <w:p w14:paraId="670CFDAA" w14:textId="6E732D90" w:rsidR="003E3949" w:rsidRDefault="009E014A" w:rsidP="003E3949">
      <w:pPr>
        <w:jc w:val="left"/>
        <w:rPr>
          <w:rFonts w:ascii="Garamond" w:eastAsia="Times New Roman" w:hAnsi="Garamond" w:cs="Times New Roman"/>
          <w:color w:val="000000"/>
        </w:rPr>
      </w:pPr>
      <w:r>
        <w:rPr>
          <w:rFonts w:ascii="Garamond" w:eastAsia="Times New Roman" w:hAnsi="Garamond" w:cs="Times New Roman"/>
          <w:color w:val="000000"/>
        </w:rPr>
        <w:t>10:00-10:10</w:t>
      </w:r>
      <w:r w:rsidR="008C3319">
        <w:rPr>
          <w:rFonts w:ascii="Garamond" w:eastAsia="Times New Roman" w:hAnsi="Garamond" w:cs="Times New Roman"/>
          <w:color w:val="000000"/>
        </w:rPr>
        <w:tab/>
      </w:r>
      <w:r w:rsidR="008C3319" w:rsidRPr="00D4102E">
        <w:rPr>
          <w:rFonts w:ascii="Garamond" w:eastAsia="Times New Roman" w:hAnsi="Garamond" w:cs="Times New Roman"/>
          <w:b/>
          <w:color w:val="000000"/>
        </w:rPr>
        <w:t>Welcome</w:t>
      </w:r>
    </w:p>
    <w:p w14:paraId="786C4A88" w14:textId="77777777" w:rsidR="008C3319" w:rsidRDefault="008C3319" w:rsidP="003E3949">
      <w:pPr>
        <w:jc w:val="left"/>
        <w:rPr>
          <w:rFonts w:ascii="Garamond" w:eastAsia="Times New Roman" w:hAnsi="Garamond" w:cs="Times New Roman"/>
          <w:color w:val="000000"/>
        </w:rPr>
      </w:pPr>
    </w:p>
    <w:p w14:paraId="6D743332" w14:textId="792BD3AB" w:rsidR="008C3319" w:rsidRDefault="006C35EC" w:rsidP="008C3319">
      <w:pPr>
        <w:ind w:left="1440" w:hanging="1440"/>
        <w:jc w:val="left"/>
        <w:rPr>
          <w:rFonts w:ascii="Garamond" w:eastAsia="Times New Roman" w:hAnsi="Garamond" w:cs="Times New Roman"/>
          <w:color w:val="000000"/>
        </w:rPr>
      </w:pPr>
      <w:r>
        <w:rPr>
          <w:rFonts w:ascii="Garamond" w:eastAsia="Times New Roman" w:hAnsi="Garamond" w:cs="Times New Roman"/>
          <w:color w:val="000000"/>
        </w:rPr>
        <w:t>10:10-11:1</w:t>
      </w:r>
      <w:r w:rsidR="009E014A">
        <w:rPr>
          <w:rFonts w:ascii="Garamond" w:eastAsia="Times New Roman" w:hAnsi="Garamond" w:cs="Times New Roman"/>
          <w:color w:val="000000"/>
        </w:rPr>
        <w:t>0</w:t>
      </w:r>
      <w:r w:rsidR="008C3319">
        <w:rPr>
          <w:rFonts w:ascii="Garamond" w:eastAsia="Times New Roman" w:hAnsi="Garamond" w:cs="Times New Roman"/>
          <w:color w:val="000000"/>
        </w:rPr>
        <w:tab/>
      </w:r>
      <w:r w:rsidR="008C3319" w:rsidRPr="002D0469">
        <w:rPr>
          <w:rFonts w:ascii="Garamond" w:eastAsia="Times New Roman" w:hAnsi="Garamond" w:cs="Times New Roman"/>
          <w:b/>
          <w:color w:val="000000"/>
        </w:rPr>
        <w:t>Session 1:  Historicising Race</w:t>
      </w:r>
      <w:r w:rsidR="009E014A">
        <w:rPr>
          <w:rFonts w:ascii="Garamond" w:eastAsia="Times New Roman" w:hAnsi="Garamond" w:cs="Times New Roman"/>
          <w:b/>
          <w:color w:val="000000"/>
        </w:rPr>
        <w:t xml:space="preserve"> </w:t>
      </w:r>
      <w:r w:rsidR="003E70DB">
        <w:rPr>
          <w:rFonts w:ascii="Garamond" w:eastAsia="Times New Roman" w:hAnsi="Garamond" w:cs="Times New Roman"/>
          <w:b/>
          <w:color w:val="000000"/>
        </w:rPr>
        <w:t>(60 minutes)</w:t>
      </w:r>
    </w:p>
    <w:p w14:paraId="1DDD05AB" w14:textId="56250682" w:rsidR="008C3319" w:rsidRDefault="008C3319" w:rsidP="008C3319">
      <w:pPr>
        <w:ind w:left="1440" w:hanging="1440"/>
        <w:jc w:val="left"/>
        <w:rPr>
          <w:rFonts w:ascii="Garamond" w:eastAsia="Times New Roman" w:hAnsi="Garamond" w:cs="Times New Roman"/>
          <w:color w:val="000000"/>
        </w:rPr>
      </w:pPr>
      <w:r>
        <w:rPr>
          <w:rFonts w:ascii="Garamond" w:eastAsia="Times New Roman" w:hAnsi="Garamond" w:cs="Times New Roman"/>
          <w:color w:val="000000"/>
        </w:rPr>
        <w:tab/>
      </w:r>
      <w:r w:rsidR="009E014A">
        <w:rPr>
          <w:rFonts w:ascii="Garamond" w:eastAsia="Times New Roman" w:hAnsi="Garamond" w:cs="Times New Roman"/>
          <w:color w:val="000000"/>
        </w:rPr>
        <w:t>Speaker TBC</w:t>
      </w:r>
    </w:p>
    <w:p w14:paraId="432F3861" w14:textId="77777777" w:rsidR="003E3949" w:rsidRDefault="008C3319" w:rsidP="008C3319">
      <w:pPr>
        <w:ind w:left="1440"/>
        <w:jc w:val="left"/>
        <w:rPr>
          <w:rFonts w:ascii="Garamond" w:eastAsia="Times New Roman" w:hAnsi="Garamond" w:cs="Times New Roman"/>
          <w:color w:val="000000"/>
        </w:rPr>
      </w:pPr>
      <w:r>
        <w:rPr>
          <w:rFonts w:ascii="Garamond" w:eastAsia="Times New Roman" w:hAnsi="Garamond" w:cs="Times New Roman"/>
          <w:color w:val="000000"/>
        </w:rPr>
        <w:t>Session focus: Political and m</w:t>
      </w:r>
      <w:r w:rsidR="003E3949" w:rsidRPr="003E3949">
        <w:rPr>
          <w:rFonts w:ascii="Garamond" w:eastAsia="Times New Roman" w:hAnsi="Garamond" w:cs="Times New Roman"/>
          <w:color w:val="000000"/>
        </w:rPr>
        <w:t xml:space="preserve">oral dimensions of teaching about transatlantic </w:t>
      </w:r>
      <w:r w:rsidR="003E3949">
        <w:rPr>
          <w:rFonts w:ascii="Garamond" w:eastAsia="Times New Roman" w:hAnsi="Garamond" w:cs="Times New Roman"/>
          <w:color w:val="000000"/>
        </w:rPr>
        <w:t>slavery</w:t>
      </w:r>
    </w:p>
    <w:p w14:paraId="0592B11E" w14:textId="5D112F8D" w:rsidR="003E3949" w:rsidRDefault="008C3319" w:rsidP="008C3319">
      <w:pPr>
        <w:ind w:left="1440"/>
        <w:jc w:val="left"/>
        <w:rPr>
          <w:rFonts w:ascii="Garamond" w:eastAsia="Times New Roman" w:hAnsi="Garamond" w:cs="Times New Roman"/>
          <w:color w:val="000000"/>
        </w:rPr>
      </w:pPr>
      <w:r>
        <w:rPr>
          <w:rFonts w:ascii="Garamond" w:eastAsia="Times New Roman" w:hAnsi="Garamond" w:cs="Times New Roman"/>
          <w:color w:val="000000"/>
        </w:rPr>
        <w:t xml:space="preserve">Key questions: </w:t>
      </w:r>
      <w:r>
        <w:rPr>
          <w:rFonts w:ascii="Garamond" w:eastAsia="Times New Roman" w:hAnsi="Garamond" w:cs="Times New Roman"/>
          <w:bCs/>
          <w:color w:val="000000"/>
        </w:rPr>
        <w:t>Why should we teach about slavery and colonialism? Why should we engage with race and how should we frame the engagement?</w:t>
      </w:r>
      <w:r w:rsidR="00FD0A07">
        <w:rPr>
          <w:rFonts w:ascii="Garamond" w:eastAsia="Times New Roman" w:hAnsi="Garamond" w:cs="Times New Roman"/>
          <w:bCs/>
          <w:color w:val="000000"/>
        </w:rPr>
        <w:t xml:space="preserve"> What events and historiographical debates are key to our understanding of the constitution of race over time? How and why should we acknowledge race and racism in the classroom?</w:t>
      </w:r>
    </w:p>
    <w:p w14:paraId="67A17123" w14:textId="77777777" w:rsidR="003E3949" w:rsidRDefault="003E3949" w:rsidP="003E3949">
      <w:pPr>
        <w:jc w:val="left"/>
        <w:rPr>
          <w:rFonts w:ascii="Garamond" w:eastAsia="Times New Roman" w:hAnsi="Garamond" w:cs="Times New Roman"/>
          <w:color w:val="000000"/>
        </w:rPr>
      </w:pPr>
    </w:p>
    <w:p w14:paraId="377E301F" w14:textId="5768D04E" w:rsidR="008C3319" w:rsidRPr="009E014A" w:rsidRDefault="006C35EC" w:rsidP="003E3949">
      <w:pPr>
        <w:jc w:val="left"/>
        <w:rPr>
          <w:rFonts w:ascii="Garamond" w:eastAsia="Times New Roman" w:hAnsi="Garamond" w:cs="Times New Roman"/>
          <w:b/>
          <w:color w:val="000000"/>
        </w:rPr>
      </w:pPr>
      <w:r w:rsidRPr="00C22DBA">
        <w:rPr>
          <w:rFonts w:ascii="Garamond" w:eastAsia="Times New Roman" w:hAnsi="Garamond" w:cs="Times New Roman"/>
          <w:color w:val="000000"/>
        </w:rPr>
        <w:t>11:10-11:25</w:t>
      </w:r>
      <w:r>
        <w:rPr>
          <w:rFonts w:ascii="Garamond" w:eastAsia="Times New Roman" w:hAnsi="Garamond" w:cs="Times New Roman"/>
          <w:color w:val="000000"/>
        </w:rPr>
        <w:tab/>
      </w:r>
      <w:r w:rsidR="003E70DB">
        <w:rPr>
          <w:rFonts w:ascii="Garamond" w:eastAsia="Times New Roman" w:hAnsi="Garamond" w:cs="Times New Roman"/>
          <w:b/>
          <w:color w:val="000000"/>
        </w:rPr>
        <w:t>B</w:t>
      </w:r>
      <w:r w:rsidR="008C3319" w:rsidRPr="009E014A">
        <w:rPr>
          <w:rFonts w:ascii="Garamond" w:eastAsia="Times New Roman" w:hAnsi="Garamond" w:cs="Times New Roman"/>
          <w:b/>
          <w:color w:val="000000"/>
        </w:rPr>
        <w:t>reak</w:t>
      </w:r>
      <w:r w:rsidR="009E014A" w:rsidRPr="009E014A">
        <w:rPr>
          <w:rFonts w:ascii="Garamond" w:eastAsia="Times New Roman" w:hAnsi="Garamond" w:cs="Times New Roman"/>
          <w:b/>
          <w:color w:val="000000"/>
        </w:rPr>
        <w:t xml:space="preserve"> </w:t>
      </w:r>
      <w:r w:rsidR="009E014A" w:rsidRPr="009E014A">
        <w:rPr>
          <w:rFonts w:ascii="Garamond" w:eastAsia="Times New Roman" w:hAnsi="Garamond" w:cs="Times New Roman"/>
          <w:color w:val="000000"/>
        </w:rPr>
        <w:t>(Refreshments served)</w:t>
      </w:r>
    </w:p>
    <w:p w14:paraId="7F08D805" w14:textId="77777777" w:rsidR="008C3319" w:rsidRDefault="008C3319" w:rsidP="003E3949">
      <w:pPr>
        <w:jc w:val="left"/>
        <w:rPr>
          <w:rFonts w:ascii="Garamond" w:eastAsia="Times New Roman" w:hAnsi="Garamond" w:cs="Times New Roman"/>
          <w:color w:val="000000"/>
        </w:rPr>
      </w:pPr>
    </w:p>
    <w:p w14:paraId="115431F4" w14:textId="7A5CF832" w:rsidR="008C3319" w:rsidRPr="002D0469" w:rsidRDefault="006C35EC" w:rsidP="003E3949">
      <w:pPr>
        <w:jc w:val="left"/>
        <w:rPr>
          <w:rFonts w:ascii="Garamond" w:eastAsia="Times New Roman" w:hAnsi="Garamond" w:cs="Times New Roman"/>
          <w:b/>
          <w:color w:val="000000"/>
        </w:rPr>
      </w:pPr>
      <w:r>
        <w:rPr>
          <w:rFonts w:ascii="Garamond" w:eastAsia="Times New Roman" w:hAnsi="Garamond" w:cs="Times New Roman"/>
          <w:color w:val="000000"/>
        </w:rPr>
        <w:t>11:25-12:55</w:t>
      </w:r>
      <w:r w:rsidR="008C3319">
        <w:rPr>
          <w:rFonts w:ascii="Garamond" w:eastAsia="Times New Roman" w:hAnsi="Garamond" w:cs="Times New Roman"/>
          <w:color w:val="000000"/>
        </w:rPr>
        <w:tab/>
      </w:r>
      <w:r w:rsidR="008C3319" w:rsidRPr="002D0469">
        <w:rPr>
          <w:rFonts w:ascii="Garamond" w:eastAsia="Times New Roman" w:hAnsi="Garamond" w:cs="Times New Roman"/>
          <w:b/>
          <w:color w:val="000000"/>
        </w:rPr>
        <w:t xml:space="preserve">Session 2: </w:t>
      </w:r>
      <w:r w:rsidR="002D0469">
        <w:rPr>
          <w:rFonts w:ascii="Garamond" w:eastAsia="Times New Roman" w:hAnsi="Garamond" w:cs="Times New Roman"/>
          <w:b/>
          <w:color w:val="000000"/>
        </w:rPr>
        <w:t>Transatlantic</w:t>
      </w:r>
      <w:r w:rsidR="008C3319" w:rsidRPr="002D0469">
        <w:rPr>
          <w:rFonts w:ascii="Garamond" w:eastAsia="Times New Roman" w:hAnsi="Garamond" w:cs="Times New Roman"/>
          <w:b/>
          <w:color w:val="000000"/>
        </w:rPr>
        <w:t xml:space="preserve"> Slavery: Pedagogical Approaches</w:t>
      </w:r>
      <w:r w:rsidR="009E014A">
        <w:rPr>
          <w:rFonts w:ascii="Garamond" w:eastAsia="Times New Roman" w:hAnsi="Garamond" w:cs="Times New Roman"/>
          <w:b/>
          <w:color w:val="000000"/>
        </w:rPr>
        <w:t xml:space="preserve"> (90 minutes)</w:t>
      </w:r>
    </w:p>
    <w:p w14:paraId="660D141D" w14:textId="72E05252" w:rsidR="008C3319" w:rsidRDefault="006C35EC" w:rsidP="008529ED">
      <w:pPr>
        <w:ind w:left="1440"/>
        <w:jc w:val="left"/>
        <w:rPr>
          <w:rFonts w:ascii="Garamond" w:eastAsia="Times New Roman" w:hAnsi="Garamond" w:cs="Times New Roman"/>
          <w:color w:val="000000"/>
        </w:rPr>
      </w:pPr>
      <w:r>
        <w:rPr>
          <w:rFonts w:ascii="Garamond" w:eastAsia="Times New Roman" w:hAnsi="Garamond" w:cs="Times New Roman"/>
          <w:color w:val="000000"/>
        </w:rPr>
        <w:t xml:space="preserve">Abdul Mohamud </w:t>
      </w:r>
      <w:r w:rsidR="008C3319">
        <w:rPr>
          <w:rFonts w:ascii="Garamond" w:eastAsia="Times New Roman" w:hAnsi="Garamond" w:cs="Times New Roman"/>
          <w:color w:val="000000"/>
        </w:rPr>
        <w:t xml:space="preserve">and </w:t>
      </w:r>
      <w:r>
        <w:rPr>
          <w:rFonts w:ascii="Garamond" w:eastAsia="Times New Roman" w:hAnsi="Garamond" w:cs="Times New Roman"/>
          <w:color w:val="000000"/>
        </w:rPr>
        <w:t xml:space="preserve">Robin Whitburn </w:t>
      </w:r>
      <w:r w:rsidR="008C3319">
        <w:rPr>
          <w:rFonts w:ascii="Garamond" w:eastAsia="Times New Roman" w:hAnsi="Garamond" w:cs="Times New Roman"/>
          <w:color w:val="000000"/>
        </w:rPr>
        <w:t>(</w:t>
      </w:r>
      <w:hyperlink r:id="rId8" w:history="1">
        <w:r w:rsidR="008529ED" w:rsidRPr="008529ED">
          <w:rPr>
            <w:rStyle w:val="Hyperlink"/>
            <w:rFonts w:ascii="Garamond" w:eastAsia="Times New Roman" w:hAnsi="Garamond" w:cs="Times New Roman"/>
          </w:rPr>
          <w:t>Justice to History</w:t>
        </w:r>
      </w:hyperlink>
      <w:r w:rsidR="008529ED">
        <w:rPr>
          <w:rFonts w:ascii="Garamond" w:eastAsia="Times New Roman" w:hAnsi="Garamond" w:cs="Times New Roman"/>
          <w:color w:val="000000"/>
        </w:rPr>
        <w:t xml:space="preserve"> / </w:t>
      </w:r>
      <w:r w:rsidR="009E014A">
        <w:rPr>
          <w:rFonts w:ascii="Garamond" w:eastAsia="Times New Roman" w:hAnsi="Garamond" w:cs="Times New Roman"/>
          <w:color w:val="000000"/>
        </w:rPr>
        <w:t>UCL</w:t>
      </w:r>
      <w:r>
        <w:rPr>
          <w:rFonts w:ascii="Garamond" w:eastAsia="Times New Roman" w:hAnsi="Garamond" w:cs="Times New Roman"/>
          <w:color w:val="000000"/>
        </w:rPr>
        <w:t>-IOE</w:t>
      </w:r>
      <w:r w:rsidR="008C3319">
        <w:rPr>
          <w:rFonts w:ascii="Garamond" w:eastAsia="Times New Roman" w:hAnsi="Garamond" w:cs="Times New Roman"/>
          <w:color w:val="000000"/>
        </w:rPr>
        <w:t>)</w:t>
      </w:r>
    </w:p>
    <w:p w14:paraId="1EC97866" w14:textId="77777777" w:rsidR="003E3949" w:rsidRDefault="008C3319" w:rsidP="008C3319">
      <w:pPr>
        <w:ind w:left="1440"/>
        <w:jc w:val="left"/>
        <w:rPr>
          <w:rFonts w:ascii="Garamond" w:eastAsia="Times New Roman" w:hAnsi="Garamond" w:cs="Times New Roman"/>
          <w:color w:val="000000"/>
        </w:rPr>
      </w:pPr>
      <w:r>
        <w:rPr>
          <w:rFonts w:ascii="Garamond" w:eastAsia="Times New Roman" w:hAnsi="Garamond" w:cs="Times New Roman"/>
          <w:color w:val="000000"/>
        </w:rPr>
        <w:t xml:space="preserve">Session focus: </w:t>
      </w:r>
      <w:r w:rsidR="003E3949" w:rsidRPr="003E3949">
        <w:rPr>
          <w:rFonts w:ascii="Garamond" w:eastAsia="Times New Roman" w:hAnsi="Garamond" w:cs="Times New Roman"/>
          <w:color w:val="000000"/>
        </w:rPr>
        <w:t xml:space="preserve">The pedagogical dimensions of teaching about the transatlantic slave trade </w:t>
      </w:r>
      <w:r w:rsidR="003E3949">
        <w:rPr>
          <w:rFonts w:ascii="Garamond" w:eastAsia="Times New Roman" w:hAnsi="Garamond" w:cs="Times New Roman"/>
          <w:color w:val="000000"/>
        </w:rPr>
        <w:t>and New World colonial slavery.</w:t>
      </w:r>
    </w:p>
    <w:p w14:paraId="321CAF0E" w14:textId="77777777" w:rsidR="003E3949" w:rsidRDefault="008C3319" w:rsidP="008C3319">
      <w:pPr>
        <w:ind w:left="1440"/>
        <w:jc w:val="left"/>
        <w:rPr>
          <w:rFonts w:ascii="Garamond" w:eastAsia="Times New Roman" w:hAnsi="Garamond" w:cs="Times New Roman"/>
          <w:color w:val="000000"/>
        </w:rPr>
      </w:pPr>
      <w:r>
        <w:rPr>
          <w:rFonts w:ascii="Garamond" w:eastAsia="Times New Roman" w:hAnsi="Garamond" w:cs="Times New Roman"/>
          <w:color w:val="000000"/>
        </w:rPr>
        <w:t xml:space="preserve">Key questions: </w:t>
      </w:r>
      <w:r w:rsidR="003E3949" w:rsidRPr="003E3949">
        <w:rPr>
          <w:rFonts w:ascii="Garamond" w:eastAsia="Times New Roman" w:hAnsi="Garamond" w:cs="Times New Roman"/>
          <w:bCs/>
          <w:color w:val="000000"/>
        </w:rPr>
        <w:t xml:space="preserve">What are the pedagogical challenges of this work? </w:t>
      </w:r>
      <w:r w:rsidR="00126F75">
        <w:rPr>
          <w:rFonts w:ascii="Garamond" w:eastAsia="Times New Roman" w:hAnsi="Garamond" w:cs="Times New Roman"/>
          <w:color w:val="000000"/>
        </w:rPr>
        <w:t>How should we approach issues of</w:t>
      </w:r>
      <w:r w:rsidR="003E3949" w:rsidRPr="003E3949">
        <w:rPr>
          <w:rFonts w:ascii="Garamond" w:eastAsia="Times New Roman" w:hAnsi="Garamond" w:cs="Times New Roman"/>
          <w:color w:val="000000"/>
        </w:rPr>
        <w:t xml:space="preserve"> empathy</w:t>
      </w:r>
      <w:r w:rsidR="00126F75">
        <w:rPr>
          <w:rFonts w:ascii="Garamond" w:eastAsia="Times New Roman" w:hAnsi="Garamond" w:cs="Times New Roman"/>
          <w:color w:val="000000"/>
        </w:rPr>
        <w:t>, race, activism and uniqueness?</w:t>
      </w:r>
    </w:p>
    <w:p w14:paraId="1174894D" w14:textId="77777777" w:rsidR="003E3949" w:rsidRDefault="003E3949" w:rsidP="003E3949">
      <w:pPr>
        <w:jc w:val="left"/>
        <w:rPr>
          <w:rFonts w:ascii="Garamond" w:eastAsia="Times New Roman" w:hAnsi="Garamond" w:cs="Times New Roman"/>
          <w:color w:val="000000"/>
        </w:rPr>
      </w:pPr>
    </w:p>
    <w:p w14:paraId="3EC400F3" w14:textId="6FF035F2" w:rsidR="008C3319" w:rsidRPr="009E014A" w:rsidRDefault="006C35EC" w:rsidP="003E3949">
      <w:pPr>
        <w:jc w:val="left"/>
        <w:rPr>
          <w:rFonts w:ascii="Garamond" w:eastAsia="Times New Roman" w:hAnsi="Garamond" w:cs="Times New Roman"/>
          <w:b/>
          <w:color w:val="000000"/>
        </w:rPr>
      </w:pPr>
      <w:r w:rsidRPr="00C22DBA">
        <w:rPr>
          <w:rFonts w:ascii="Garamond" w:eastAsia="Times New Roman" w:hAnsi="Garamond" w:cs="Times New Roman"/>
          <w:color w:val="000000"/>
        </w:rPr>
        <w:t>12:55-13:55</w:t>
      </w:r>
      <w:r w:rsidR="008C3319" w:rsidRPr="009E014A">
        <w:rPr>
          <w:rFonts w:ascii="Garamond" w:eastAsia="Times New Roman" w:hAnsi="Garamond" w:cs="Times New Roman"/>
          <w:b/>
          <w:color w:val="000000"/>
        </w:rPr>
        <w:tab/>
      </w:r>
      <w:r>
        <w:rPr>
          <w:rFonts w:ascii="Garamond" w:eastAsia="Times New Roman" w:hAnsi="Garamond" w:cs="Times New Roman"/>
          <w:b/>
          <w:color w:val="000000"/>
        </w:rPr>
        <w:t>Lunch</w:t>
      </w:r>
      <w:r w:rsidR="009E014A" w:rsidRPr="009E014A">
        <w:rPr>
          <w:rFonts w:ascii="Garamond" w:eastAsia="Times New Roman" w:hAnsi="Garamond" w:cs="Times New Roman"/>
          <w:b/>
          <w:color w:val="000000"/>
        </w:rPr>
        <w:t xml:space="preserve"> </w:t>
      </w:r>
      <w:r w:rsidR="009E014A" w:rsidRPr="009E014A">
        <w:rPr>
          <w:rFonts w:ascii="Garamond" w:eastAsia="Times New Roman" w:hAnsi="Garamond" w:cs="Times New Roman"/>
          <w:color w:val="000000"/>
        </w:rPr>
        <w:t>(</w:t>
      </w:r>
      <w:r w:rsidR="003E70DB">
        <w:rPr>
          <w:rFonts w:ascii="Garamond" w:eastAsia="Times New Roman" w:hAnsi="Garamond" w:cs="Times New Roman"/>
          <w:color w:val="000000"/>
        </w:rPr>
        <w:t>Food</w:t>
      </w:r>
      <w:r w:rsidR="009E014A" w:rsidRPr="009E014A">
        <w:rPr>
          <w:rFonts w:ascii="Garamond" w:eastAsia="Times New Roman" w:hAnsi="Garamond" w:cs="Times New Roman"/>
          <w:color w:val="000000"/>
        </w:rPr>
        <w:t xml:space="preserve"> served)</w:t>
      </w:r>
    </w:p>
    <w:p w14:paraId="00654A0A" w14:textId="77777777" w:rsidR="008C3319" w:rsidRDefault="008C3319" w:rsidP="003E3949">
      <w:pPr>
        <w:jc w:val="left"/>
        <w:rPr>
          <w:rFonts w:ascii="Garamond" w:eastAsia="Times New Roman" w:hAnsi="Garamond" w:cs="Times New Roman"/>
          <w:color w:val="000000"/>
        </w:rPr>
      </w:pPr>
    </w:p>
    <w:p w14:paraId="66A00032" w14:textId="21644C92" w:rsidR="009E014A" w:rsidRDefault="006C35EC" w:rsidP="003E3949">
      <w:pPr>
        <w:jc w:val="left"/>
        <w:rPr>
          <w:rFonts w:ascii="Garamond" w:eastAsia="Times New Roman" w:hAnsi="Garamond" w:cs="Times New Roman"/>
          <w:b/>
          <w:color w:val="000000"/>
        </w:rPr>
      </w:pPr>
      <w:r w:rsidRPr="00C22DBA">
        <w:rPr>
          <w:rFonts w:ascii="Garamond" w:eastAsia="Times New Roman" w:hAnsi="Garamond" w:cs="Times New Roman"/>
          <w:color w:val="000000"/>
        </w:rPr>
        <w:t>13:55-14</w:t>
      </w:r>
      <w:r w:rsidR="009E014A" w:rsidRPr="00C22DBA">
        <w:rPr>
          <w:rFonts w:ascii="Garamond" w:eastAsia="Times New Roman" w:hAnsi="Garamond" w:cs="Times New Roman"/>
          <w:color w:val="000000"/>
        </w:rPr>
        <w:t>:</w:t>
      </w:r>
      <w:r w:rsidRPr="00C22DBA">
        <w:rPr>
          <w:rFonts w:ascii="Garamond" w:eastAsia="Times New Roman" w:hAnsi="Garamond" w:cs="Times New Roman"/>
          <w:color w:val="000000"/>
        </w:rPr>
        <w:t>55</w:t>
      </w:r>
      <w:r w:rsidR="008C3319">
        <w:rPr>
          <w:rFonts w:ascii="Garamond" w:eastAsia="Times New Roman" w:hAnsi="Garamond" w:cs="Times New Roman"/>
          <w:color w:val="000000"/>
        </w:rPr>
        <w:tab/>
      </w:r>
      <w:r w:rsidR="008C3319" w:rsidRPr="002D0469">
        <w:rPr>
          <w:rFonts w:ascii="Garamond" w:eastAsia="Times New Roman" w:hAnsi="Garamond" w:cs="Times New Roman"/>
          <w:b/>
          <w:color w:val="000000"/>
        </w:rPr>
        <w:t xml:space="preserve">Session 3: </w:t>
      </w:r>
      <w:r w:rsidR="009E014A">
        <w:rPr>
          <w:rFonts w:ascii="Garamond" w:eastAsia="Times New Roman" w:hAnsi="Garamond" w:cs="Times New Roman"/>
          <w:b/>
          <w:color w:val="000000"/>
        </w:rPr>
        <w:t>Legacies of British Slave-ownership</w:t>
      </w:r>
      <w:r w:rsidR="003E70DB">
        <w:rPr>
          <w:rFonts w:ascii="Garamond" w:eastAsia="Times New Roman" w:hAnsi="Garamond" w:cs="Times New Roman"/>
          <w:b/>
          <w:color w:val="000000"/>
        </w:rPr>
        <w:t xml:space="preserve"> (60 minutes)</w:t>
      </w:r>
    </w:p>
    <w:p w14:paraId="2D514B4F" w14:textId="3AB07820" w:rsidR="009E014A" w:rsidRPr="009E014A" w:rsidRDefault="009E014A" w:rsidP="009E014A">
      <w:pPr>
        <w:ind w:left="1440"/>
        <w:jc w:val="left"/>
        <w:rPr>
          <w:rFonts w:ascii="Garamond" w:eastAsia="Times New Roman" w:hAnsi="Garamond" w:cs="Times New Roman"/>
          <w:color w:val="000000"/>
        </w:rPr>
      </w:pPr>
      <w:r>
        <w:rPr>
          <w:rFonts w:ascii="Garamond" w:eastAsia="Times New Roman" w:hAnsi="Garamond" w:cs="Times New Roman"/>
          <w:color w:val="000000"/>
        </w:rPr>
        <w:t>Nick Draper</w:t>
      </w:r>
      <w:r w:rsidR="00454494">
        <w:rPr>
          <w:rFonts w:ascii="Garamond" w:eastAsia="Times New Roman" w:hAnsi="Garamond" w:cs="Times New Roman"/>
          <w:color w:val="000000"/>
        </w:rPr>
        <w:t xml:space="preserve"> and Rachel Lang</w:t>
      </w:r>
      <w:r>
        <w:rPr>
          <w:rFonts w:ascii="Garamond" w:eastAsia="Times New Roman" w:hAnsi="Garamond" w:cs="Times New Roman"/>
          <w:color w:val="000000"/>
        </w:rPr>
        <w:t xml:space="preserve"> (</w:t>
      </w:r>
      <w:hyperlink r:id="rId9" w:history="1">
        <w:r w:rsidRPr="008529ED">
          <w:rPr>
            <w:rStyle w:val="Hyperlink"/>
            <w:rFonts w:ascii="Garamond" w:eastAsia="Times New Roman" w:hAnsi="Garamond" w:cs="Times New Roman"/>
          </w:rPr>
          <w:t>Centre for the Study of the Legacies of British Slave-ownership, UCL</w:t>
        </w:r>
      </w:hyperlink>
      <w:r>
        <w:rPr>
          <w:rFonts w:ascii="Garamond" w:eastAsia="Times New Roman" w:hAnsi="Garamond" w:cs="Times New Roman"/>
          <w:color w:val="000000"/>
        </w:rPr>
        <w:t>)</w:t>
      </w:r>
    </w:p>
    <w:p w14:paraId="2BB6E64E" w14:textId="648325BB" w:rsidR="009E014A" w:rsidRDefault="009E014A" w:rsidP="009E014A">
      <w:pPr>
        <w:ind w:left="1440"/>
        <w:jc w:val="left"/>
        <w:rPr>
          <w:rFonts w:ascii="Garamond" w:eastAsia="Times New Roman" w:hAnsi="Garamond" w:cs="Times New Roman"/>
          <w:color w:val="000000"/>
        </w:rPr>
      </w:pPr>
      <w:r w:rsidRPr="009E014A">
        <w:rPr>
          <w:rFonts w:ascii="Garamond" w:eastAsia="Times New Roman" w:hAnsi="Garamond" w:cs="Times New Roman"/>
          <w:color w:val="000000"/>
        </w:rPr>
        <w:t>Session focus</w:t>
      </w:r>
      <w:r>
        <w:rPr>
          <w:rFonts w:ascii="Garamond" w:eastAsia="Times New Roman" w:hAnsi="Garamond" w:cs="Times New Roman"/>
          <w:color w:val="000000"/>
        </w:rPr>
        <w:t>: New historiographical developments in the</w:t>
      </w:r>
      <w:r w:rsidR="00765B11">
        <w:rPr>
          <w:rFonts w:ascii="Garamond" w:eastAsia="Times New Roman" w:hAnsi="Garamond" w:cs="Times New Roman"/>
          <w:color w:val="000000"/>
        </w:rPr>
        <w:t xml:space="preserve"> field of transatlantic slavery and abolition.</w:t>
      </w:r>
    </w:p>
    <w:p w14:paraId="22C2DB9C" w14:textId="55DDA14A" w:rsidR="009E014A" w:rsidRPr="009E014A" w:rsidRDefault="009E014A" w:rsidP="009E014A">
      <w:pPr>
        <w:ind w:left="1440"/>
        <w:jc w:val="left"/>
        <w:rPr>
          <w:rFonts w:ascii="Garamond" w:eastAsia="Times New Roman" w:hAnsi="Garamond" w:cs="Times New Roman"/>
          <w:color w:val="000000"/>
        </w:rPr>
      </w:pPr>
      <w:r>
        <w:rPr>
          <w:rFonts w:ascii="Garamond" w:eastAsia="Times New Roman" w:hAnsi="Garamond" w:cs="Times New Roman"/>
          <w:color w:val="000000"/>
        </w:rPr>
        <w:t>Key questions: Where does slave-ownership fit into the national narrative of Britain’s involvement with transatlantic slavery? How does this research feed into current debates on slavery and its abolition? How does this shift in focus change the way we think and teach about slavery? What resources are there to support teaching about British participation in transatlantic slavery?</w:t>
      </w:r>
    </w:p>
    <w:p w14:paraId="0C9FCD59" w14:textId="77777777" w:rsidR="006C35EC" w:rsidRDefault="006C35EC" w:rsidP="003E3949">
      <w:pPr>
        <w:jc w:val="left"/>
        <w:rPr>
          <w:rFonts w:ascii="Garamond" w:eastAsia="Times New Roman" w:hAnsi="Garamond" w:cs="Times New Roman"/>
          <w:b/>
          <w:color w:val="000000"/>
        </w:rPr>
      </w:pPr>
    </w:p>
    <w:p w14:paraId="69957505" w14:textId="4B9413AA" w:rsidR="006C35EC" w:rsidRDefault="006C35EC" w:rsidP="006C35EC">
      <w:pPr>
        <w:jc w:val="left"/>
        <w:rPr>
          <w:rFonts w:ascii="Garamond" w:eastAsia="Times New Roman" w:hAnsi="Garamond" w:cs="Times New Roman"/>
          <w:color w:val="000000"/>
        </w:rPr>
      </w:pPr>
      <w:r w:rsidRPr="00C22DBA">
        <w:rPr>
          <w:rFonts w:ascii="Garamond" w:eastAsia="Times New Roman" w:hAnsi="Garamond" w:cs="Times New Roman"/>
          <w:color w:val="000000"/>
        </w:rPr>
        <w:t>14:55-15:10</w:t>
      </w:r>
      <w:r>
        <w:rPr>
          <w:rFonts w:ascii="Garamond" w:eastAsia="Times New Roman" w:hAnsi="Garamond" w:cs="Times New Roman"/>
          <w:color w:val="000000"/>
        </w:rPr>
        <w:tab/>
      </w:r>
      <w:r w:rsidR="003E70DB">
        <w:rPr>
          <w:rFonts w:ascii="Garamond" w:eastAsia="Times New Roman" w:hAnsi="Garamond" w:cs="Times New Roman"/>
          <w:b/>
          <w:color w:val="000000"/>
        </w:rPr>
        <w:t>B</w:t>
      </w:r>
      <w:r w:rsidRPr="009E014A">
        <w:rPr>
          <w:rFonts w:ascii="Garamond" w:eastAsia="Times New Roman" w:hAnsi="Garamond" w:cs="Times New Roman"/>
          <w:b/>
          <w:color w:val="000000"/>
        </w:rPr>
        <w:t xml:space="preserve">reak </w:t>
      </w:r>
      <w:r w:rsidRPr="009E014A">
        <w:rPr>
          <w:rFonts w:ascii="Garamond" w:eastAsia="Times New Roman" w:hAnsi="Garamond" w:cs="Times New Roman"/>
          <w:color w:val="000000"/>
        </w:rPr>
        <w:t>(Refreshments served)</w:t>
      </w:r>
    </w:p>
    <w:p w14:paraId="0D20759D" w14:textId="77777777" w:rsidR="006C35EC" w:rsidRPr="009E014A" w:rsidRDefault="006C35EC" w:rsidP="006C35EC">
      <w:pPr>
        <w:jc w:val="left"/>
        <w:rPr>
          <w:rFonts w:ascii="Garamond" w:eastAsia="Times New Roman" w:hAnsi="Garamond" w:cs="Times New Roman"/>
          <w:b/>
          <w:color w:val="000000"/>
        </w:rPr>
      </w:pPr>
    </w:p>
    <w:p w14:paraId="48D61A5A" w14:textId="1FDA43D9" w:rsidR="003E3949" w:rsidRDefault="006C35EC" w:rsidP="003E3949">
      <w:pPr>
        <w:jc w:val="left"/>
        <w:rPr>
          <w:rFonts w:ascii="Garamond" w:eastAsia="Times New Roman" w:hAnsi="Garamond" w:cs="Times New Roman"/>
          <w:color w:val="000000"/>
        </w:rPr>
      </w:pPr>
      <w:r w:rsidRPr="00C22DBA">
        <w:rPr>
          <w:rFonts w:ascii="Garamond" w:eastAsia="Times New Roman" w:hAnsi="Garamond" w:cs="Times New Roman"/>
          <w:color w:val="000000"/>
        </w:rPr>
        <w:t>15:10-16:4</w:t>
      </w:r>
      <w:r w:rsidR="009E014A" w:rsidRPr="00C22DBA">
        <w:rPr>
          <w:rFonts w:ascii="Garamond" w:eastAsia="Times New Roman" w:hAnsi="Garamond" w:cs="Times New Roman"/>
          <w:color w:val="000000"/>
        </w:rPr>
        <w:t>0</w:t>
      </w:r>
      <w:r w:rsidR="009E014A">
        <w:rPr>
          <w:rFonts w:ascii="Garamond" w:eastAsia="Times New Roman" w:hAnsi="Garamond" w:cs="Times New Roman"/>
          <w:b/>
          <w:color w:val="000000"/>
        </w:rPr>
        <w:tab/>
      </w:r>
      <w:r w:rsidR="002D0469">
        <w:rPr>
          <w:rFonts w:ascii="Garamond" w:eastAsia="Times New Roman" w:hAnsi="Garamond" w:cs="Times New Roman"/>
          <w:b/>
          <w:color w:val="000000"/>
        </w:rPr>
        <w:t xml:space="preserve">Challenging 2007: </w:t>
      </w:r>
      <w:r w:rsidR="003E3949" w:rsidRPr="002D0469">
        <w:rPr>
          <w:rFonts w:ascii="Garamond" w:eastAsia="Times New Roman" w:hAnsi="Garamond" w:cs="Times New Roman"/>
          <w:b/>
          <w:color w:val="000000"/>
        </w:rPr>
        <w:t>Representation and Remembrance</w:t>
      </w:r>
      <w:r w:rsidR="003E70DB">
        <w:rPr>
          <w:rFonts w:ascii="Garamond" w:eastAsia="Times New Roman" w:hAnsi="Garamond" w:cs="Times New Roman"/>
          <w:b/>
          <w:color w:val="000000"/>
        </w:rPr>
        <w:t xml:space="preserve"> (90 minutes)</w:t>
      </w:r>
    </w:p>
    <w:p w14:paraId="58BDDBCB" w14:textId="650BCD82" w:rsidR="002D0469" w:rsidRDefault="001E29DC" w:rsidP="002D0469">
      <w:pPr>
        <w:ind w:left="1440"/>
        <w:jc w:val="left"/>
        <w:rPr>
          <w:rFonts w:ascii="Garamond" w:eastAsia="Times New Roman" w:hAnsi="Garamond" w:cs="Times New Roman"/>
          <w:color w:val="000000"/>
        </w:rPr>
      </w:pPr>
      <w:hyperlink r:id="rId10" w:history="1">
        <w:r w:rsidR="008529ED" w:rsidRPr="008529ED">
          <w:rPr>
            <w:rStyle w:val="Hyperlink"/>
            <w:rFonts w:ascii="Garamond" w:eastAsia="Times New Roman" w:hAnsi="Garamond" w:cs="Times New Roman"/>
          </w:rPr>
          <w:t>Local Root / Global Routes</w:t>
        </w:r>
      </w:hyperlink>
      <w:r w:rsidR="008529ED">
        <w:rPr>
          <w:rFonts w:ascii="Garamond" w:eastAsia="Times New Roman" w:hAnsi="Garamond" w:cs="Times New Roman"/>
          <w:color w:val="000000"/>
        </w:rPr>
        <w:t xml:space="preserve">: </w:t>
      </w:r>
      <w:proofErr w:type="spellStart"/>
      <w:r w:rsidR="002D0469">
        <w:rPr>
          <w:rFonts w:ascii="Garamond" w:eastAsia="Times New Roman" w:hAnsi="Garamond" w:cs="Times New Roman"/>
          <w:color w:val="000000"/>
        </w:rPr>
        <w:t>Toyin</w:t>
      </w:r>
      <w:proofErr w:type="spellEnd"/>
      <w:r w:rsidR="002D0469">
        <w:rPr>
          <w:rFonts w:ascii="Garamond" w:eastAsia="Times New Roman" w:hAnsi="Garamond" w:cs="Times New Roman"/>
          <w:color w:val="000000"/>
        </w:rPr>
        <w:t xml:space="preserve"> </w:t>
      </w:r>
      <w:proofErr w:type="spellStart"/>
      <w:r w:rsidR="002D0469">
        <w:rPr>
          <w:rFonts w:ascii="Garamond" w:eastAsia="Times New Roman" w:hAnsi="Garamond" w:cs="Times New Roman"/>
          <w:color w:val="000000"/>
        </w:rPr>
        <w:t>Agebtu</w:t>
      </w:r>
      <w:proofErr w:type="spellEnd"/>
      <w:r w:rsidR="002D0469">
        <w:rPr>
          <w:rFonts w:ascii="Garamond" w:eastAsia="Times New Roman" w:hAnsi="Garamond" w:cs="Times New Roman"/>
          <w:color w:val="000000"/>
        </w:rPr>
        <w:t xml:space="preserve"> (</w:t>
      </w:r>
      <w:proofErr w:type="spellStart"/>
      <w:r w:rsidR="002D0469">
        <w:rPr>
          <w:rFonts w:ascii="Garamond" w:eastAsia="Times New Roman" w:hAnsi="Garamond" w:cs="Times New Roman"/>
          <w:color w:val="000000"/>
        </w:rPr>
        <w:t>Ligali</w:t>
      </w:r>
      <w:proofErr w:type="spellEnd"/>
      <w:r w:rsidR="002D0469">
        <w:rPr>
          <w:rFonts w:ascii="Garamond" w:eastAsia="Times New Roman" w:hAnsi="Garamond" w:cs="Times New Roman"/>
          <w:color w:val="000000"/>
        </w:rPr>
        <w:t>), Lucy Capes (Hackney B Six), Katie Donington (University of Nottingham), Kristy Warren (University of Nottingham), Emma Winch (Hackney Museum)</w:t>
      </w:r>
    </w:p>
    <w:p w14:paraId="06A5CE98" w14:textId="77777777" w:rsidR="008C3319" w:rsidRDefault="008C3319" w:rsidP="002D0469">
      <w:pPr>
        <w:ind w:left="1440"/>
        <w:jc w:val="left"/>
        <w:rPr>
          <w:rFonts w:ascii="Garamond" w:eastAsia="Times New Roman" w:hAnsi="Garamond" w:cs="Times New Roman"/>
          <w:color w:val="000000"/>
        </w:rPr>
      </w:pPr>
      <w:r>
        <w:rPr>
          <w:rFonts w:ascii="Garamond" w:eastAsia="Times New Roman" w:hAnsi="Garamond" w:cs="Times New Roman"/>
          <w:color w:val="000000"/>
        </w:rPr>
        <w:t>Session focus:</w:t>
      </w:r>
      <w:r w:rsidR="002D0469">
        <w:rPr>
          <w:rFonts w:ascii="Garamond" w:eastAsia="Times New Roman" w:hAnsi="Garamond" w:cs="Times New Roman"/>
          <w:color w:val="000000"/>
        </w:rPr>
        <w:t xml:space="preserve"> Understanding the </w:t>
      </w:r>
      <w:r w:rsidR="009E42EC">
        <w:rPr>
          <w:rFonts w:ascii="Garamond" w:eastAsia="Times New Roman" w:hAnsi="Garamond" w:cs="Times New Roman"/>
          <w:color w:val="000000"/>
        </w:rPr>
        <w:t xml:space="preserve">historical, </w:t>
      </w:r>
      <w:r w:rsidR="002D0469">
        <w:rPr>
          <w:rFonts w:ascii="Garamond" w:eastAsia="Times New Roman" w:hAnsi="Garamond" w:cs="Times New Roman"/>
          <w:color w:val="000000"/>
        </w:rPr>
        <w:t>political and cultural dimensions of the role of representation and remembrance in the classroom</w:t>
      </w:r>
      <w:r w:rsidR="00126F75">
        <w:rPr>
          <w:rFonts w:ascii="Garamond" w:eastAsia="Times New Roman" w:hAnsi="Garamond" w:cs="Times New Roman"/>
          <w:color w:val="000000"/>
        </w:rPr>
        <w:t>.</w:t>
      </w:r>
      <w:r w:rsidR="002D0469">
        <w:rPr>
          <w:rFonts w:ascii="Garamond" w:eastAsia="Times New Roman" w:hAnsi="Garamond" w:cs="Times New Roman"/>
          <w:color w:val="000000"/>
        </w:rPr>
        <w:t xml:space="preserve"> </w:t>
      </w:r>
    </w:p>
    <w:p w14:paraId="21F35A83" w14:textId="77777777" w:rsidR="003E3949" w:rsidRPr="003E3949" w:rsidRDefault="008C3319" w:rsidP="008C3319">
      <w:pPr>
        <w:ind w:left="1440"/>
        <w:jc w:val="left"/>
        <w:rPr>
          <w:rFonts w:ascii="Garamond" w:eastAsia="Times New Roman" w:hAnsi="Garamond" w:cs="Times New Roman"/>
          <w:color w:val="000000"/>
        </w:rPr>
      </w:pPr>
      <w:r>
        <w:rPr>
          <w:rFonts w:ascii="Garamond" w:eastAsia="Times New Roman" w:hAnsi="Garamond" w:cs="Times New Roman"/>
          <w:color w:val="000000"/>
        </w:rPr>
        <w:t xml:space="preserve">Key questions: </w:t>
      </w:r>
      <w:r w:rsidR="003E3949">
        <w:rPr>
          <w:rFonts w:ascii="Garamond" w:eastAsia="Times New Roman" w:hAnsi="Garamond" w:cs="Times New Roman"/>
          <w:color w:val="000000"/>
        </w:rPr>
        <w:t xml:space="preserve">What issues are at stake in the representation of slavery (race, class, gender, nation, empire)? How can we develop strategies of representation that are both appropriate and critical? Whose voice shapes our understanding of the historical narrative? How can we include multiple voices and perspectives? Are there ways of working across institutions and disciplines that can open up new avenues of representation and remembrance? </w:t>
      </w:r>
    </w:p>
    <w:p w14:paraId="0FE41D66" w14:textId="77777777" w:rsidR="003D7B0F" w:rsidRDefault="003D7B0F">
      <w:pPr>
        <w:rPr>
          <w:rFonts w:ascii="Garamond" w:hAnsi="Garamond"/>
        </w:rPr>
      </w:pPr>
    </w:p>
    <w:p w14:paraId="21BBE9A4" w14:textId="2A67C3FD" w:rsidR="002D0469" w:rsidRDefault="002D0469">
      <w:pPr>
        <w:rPr>
          <w:rFonts w:ascii="Garamond" w:hAnsi="Garamond"/>
        </w:rPr>
      </w:pPr>
      <w:r>
        <w:rPr>
          <w:rFonts w:ascii="Garamond" w:hAnsi="Garamond"/>
        </w:rPr>
        <w:t xml:space="preserve">Each </w:t>
      </w:r>
      <w:r w:rsidR="006C35EC">
        <w:rPr>
          <w:rFonts w:ascii="Garamond" w:hAnsi="Garamond"/>
        </w:rPr>
        <w:t>6</w:t>
      </w:r>
      <w:r w:rsidR="009E014A">
        <w:rPr>
          <w:rFonts w:ascii="Garamond" w:hAnsi="Garamond"/>
        </w:rPr>
        <w:t xml:space="preserve">0 minute </w:t>
      </w:r>
      <w:r>
        <w:rPr>
          <w:rFonts w:ascii="Garamond" w:hAnsi="Garamond"/>
        </w:rPr>
        <w:t>session will involve:</w:t>
      </w:r>
    </w:p>
    <w:p w14:paraId="40FF035B" w14:textId="0FDB37E4" w:rsidR="002D0469" w:rsidRDefault="003E70DB" w:rsidP="002D0469">
      <w:pPr>
        <w:pStyle w:val="ListParagraph"/>
        <w:numPr>
          <w:ilvl w:val="0"/>
          <w:numId w:val="1"/>
        </w:numPr>
        <w:rPr>
          <w:rFonts w:ascii="Garamond" w:hAnsi="Garamond"/>
        </w:rPr>
      </w:pPr>
      <w:r>
        <w:rPr>
          <w:rFonts w:ascii="Garamond" w:hAnsi="Garamond"/>
        </w:rPr>
        <w:t>40</w:t>
      </w:r>
      <w:r w:rsidR="002D0469" w:rsidRPr="002D0469">
        <w:rPr>
          <w:rFonts w:ascii="Garamond" w:hAnsi="Garamond"/>
        </w:rPr>
        <w:t xml:space="preserve"> minute presentation by speakers</w:t>
      </w:r>
    </w:p>
    <w:p w14:paraId="12309E8A" w14:textId="4786AC12" w:rsidR="002D0469" w:rsidRDefault="003E70DB" w:rsidP="002D0469">
      <w:pPr>
        <w:pStyle w:val="ListParagraph"/>
        <w:numPr>
          <w:ilvl w:val="0"/>
          <w:numId w:val="1"/>
        </w:numPr>
        <w:rPr>
          <w:rFonts w:ascii="Garamond" w:hAnsi="Garamond"/>
        </w:rPr>
      </w:pPr>
      <w:r>
        <w:rPr>
          <w:rFonts w:ascii="Garamond" w:hAnsi="Garamond"/>
        </w:rPr>
        <w:t>20</w:t>
      </w:r>
      <w:r w:rsidR="002D0469">
        <w:rPr>
          <w:rFonts w:ascii="Garamond" w:hAnsi="Garamond"/>
        </w:rPr>
        <w:t xml:space="preserve"> minutes audience responses</w:t>
      </w:r>
    </w:p>
    <w:p w14:paraId="69D6791B" w14:textId="65DF1FB8" w:rsidR="006C35EC" w:rsidRPr="006C35EC" w:rsidRDefault="006C35EC" w:rsidP="006C35EC">
      <w:pPr>
        <w:rPr>
          <w:rFonts w:ascii="Garamond" w:hAnsi="Garamond"/>
        </w:rPr>
      </w:pPr>
      <w:r>
        <w:rPr>
          <w:rFonts w:ascii="Garamond" w:hAnsi="Garamond"/>
        </w:rPr>
        <w:lastRenderedPageBreak/>
        <w:t>The 90 minute sessions will also involve:</w:t>
      </w:r>
    </w:p>
    <w:p w14:paraId="27924BF6" w14:textId="575DEFE0" w:rsidR="002D0469" w:rsidRPr="00765B11" w:rsidRDefault="008170E5" w:rsidP="00765B11">
      <w:pPr>
        <w:pStyle w:val="ListParagraph"/>
        <w:numPr>
          <w:ilvl w:val="0"/>
          <w:numId w:val="1"/>
        </w:numPr>
        <w:rPr>
          <w:rFonts w:ascii="Garamond" w:hAnsi="Garamond"/>
        </w:rPr>
      </w:pPr>
      <w:r>
        <w:rPr>
          <w:rFonts w:ascii="Garamond" w:hAnsi="Garamond"/>
        </w:rPr>
        <w:t>30</w:t>
      </w:r>
      <w:r w:rsidR="002D0469">
        <w:rPr>
          <w:rFonts w:ascii="Garamond" w:hAnsi="Garamond"/>
        </w:rPr>
        <w:t xml:space="preserve"> minutes small group discussion around tables </w:t>
      </w:r>
      <w:r>
        <w:rPr>
          <w:rFonts w:ascii="Garamond" w:hAnsi="Garamond"/>
        </w:rPr>
        <w:t>feeding into the development of ideas for writing a set of guiding principles for the teaching of transatlantic slavery</w:t>
      </w:r>
    </w:p>
    <w:sectPr w:rsidR="002D0469" w:rsidRPr="00765B11" w:rsidSect="00233FF0">
      <w:pgSz w:w="11900" w:h="16840"/>
      <w:pgMar w:top="1134" w:right="1127"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FBF"/>
    <w:multiLevelType w:val="hybridMultilevel"/>
    <w:tmpl w:val="ECB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49"/>
    <w:rsid w:val="00072216"/>
    <w:rsid w:val="000C4A3E"/>
    <w:rsid w:val="00126F75"/>
    <w:rsid w:val="0016678E"/>
    <w:rsid w:val="001A23CF"/>
    <w:rsid w:val="001E29DC"/>
    <w:rsid w:val="00233FF0"/>
    <w:rsid w:val="002D0469"/>
    <w:rsid w:val="00387A45"/>
    <w:rsid w:val="003D7B0F"/>
    <w:rsid w:val="003E3949"/>
    <w:rsid w:val="003E70DB"/>
    <w:rsid w:val="00454494"/>
    <w:rsid w:val="004F2CF0"/>
    <w:rsid w:val="00576A49"/>
    <w:rsid w:val="006C35EC"/>
    <w:rsid w:val="00765B11"/>
    <w:rsid w:val="008170E5"/>
    <w:rsid w:val="008529ED"/>
    <w:rsid w:val="008C3319"/>
    <w:rsid w:val="009E014A"/>
    <w:rsid w:val="009E42EC"/>
    <w:rsid w:val="00BE12D2"/>
    <w:rsid w:val="00C100CF"/>
    <w:rsid w:val="00C22DBA"/>
    <w:rsid w:val="00D4102E"/>
    <w:rsid w:val="00EF32F2"/>
    <w:rsid w:val="00FD0A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2F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4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hithighlight">
    <w:name w:val="currenthithighlight"/>
    <w:basedOn w:val="DefaultParagraphFont"/>
    <w:rsid w:val="003E3949"/>
  </w:style>
  <w:style w:type="paragraph" w:styleId="ListParagraph">
    <w:name w:val="List Paragraph"/>
    <w:basedOn w:val="Normal"/>
    <w:uiPriority w:val="34"/>
    <w:qFormat/>
    <w:rsid w:val="002D0469"/>
    <w:pPr>
      <w:ind w:left="720"/>
      <w:contextualSpacing/>
    </w:pPr>
  </w:style>
  <w:style w:type="paragraph" w:styleId="BalloonText">
    <w:name w:val="Balloon Text"/>
    <w:basedOn w:val="Normal"/>
    <w:link w:val="BalloonTextChar"/>
    <w:uiPriority w:val="99"/>
    <w:semiHidden/>
    <w:unhideWhenUsed/>
    <w:rsid w:val="00C100CF"/>
    <w:rPr>
      <w:rFonts w:ascii="Lucida Grande" w:hAnsi="Lucida Grande"/>
      <w:sz w:val="18"/>
      <w:szCs w:val="18"/>
    </w:rPr>
  </w:style>
  <w:style w:type="character" w:customStyle="1" w:styleId="BalloonTextChar">
    <w:name w:val="Balloon Text Char"/>
    <w:basedOn w:val="DefaultParagraphFont"/>
    <w:link w:val="BalloonText"/>
    <w:uiPriority w:val="99"/>
    <w:semiHidden/>
    <w:rsid w:val="00C100CF"/>
    <w:rPr>
      <w:rFonts w:ascii="Lucida Grande" w:hAnsi="Lucida Grande"/>
      <w:sz w:val="18"/>
      <w:szCs w:val="18"/>
    </w:rPr>
  </w:style>
  <w:style w:type="paragraph" w:styleId="NormalWeb">
    <w:name w:val="Normal (Web)"/>
    <w:basedOn w:val="Normal"/>
    <w:uiPriority w:val="99"/>
    <w:unhideWhenUsed/>
    <w:rsid w:val="00C100CF"/>
    <w:pPr>
      <w:spacing w:before="100" w:beforeAutospacing="1" w:after="100" w:afterAutospacing="1"/>
      <w:jc w:val="left"/>
    </w:pPr>
    <w:rPr>
      <w:rFonts w:ascii="Times" w:hAnsi="Times" w:cs="Times New Roman"/>
      <w:sz w:val="20"/>
      <w:szCs w:val="20"/>
    </w:rPr>
  </w:style>
  <w:style w:type="character" w:styleId="Hyperlink">
    <w:name w:val="Hyperlink"/>
    <w:basedOn w:val="DefaultParagraphFont"/>
    <w:uiPriority w:val="99"/>
    <w:unhideWhenUsed/>
    <w:rsid w:val="008529ED"/>
    <w:rPr>
      <w:color w:val="0000FF" w:themeColor="hyperlink"/>
      <w:u w:val="single"/>
    </w:rPr>
  </w:style>
  <w:style w:type="character" w:styleId="FollowedHyperlink">
    <w:name w:val="FollowedHyperlink"/>
    <w:basedOn w:val="DefaultParagraphFont"/>
    <w:uiPriority w:val="99"/>
    <w:semiHidden/>
    <w:unhideWhenUsed/>
    <w:rsid w:val="00EF32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4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hithighlight">
    <w:name w:val="currenthithighlight"/>
    <w:basedOn w:val="DefaultParagraphFont"/>
    <w:rsid w:val="003E3949"/>
  </w:style>
  <w:style w:type="paragraph" w:styleId="ListParagraph">
    <w:name w:val="List Paragraph"/>
    <w:basedOn w:val="Normal"/>
    <w:uiPriority w:val="34"/>
    <w:qFormat/>
    <w:rsid w:val="002D0469"/>
    <w:pPr>
      <w:ind w:left="720"/>
      <w:contextualSpacing/>
    </w:pPr>
  </w:style>
  <w:style w:type="paragraph" w:styleId="BalloonText">
    <w:name w:val="Balloon Text"/>
    <w:basedOn w:val="Normal"/>
    <w:link w:val="BalloonTextChar"/>
    <w:uiPriority w:val="99"/>
    <w:semiHidden/>
    <w:unhideWhenUsed/>
    <w:rsid w:val="00C100CF"/>
    <w:rPr>
      <w:rFonts w:ascii="Lucida Grande" w:hAnsi="Lucida Grande"/>
      <w:sz w:val="18"/>
      <w:szCs w:val="18"/>
    </w:rPr>
  </w:style>
  <w:style w:type="character" w:customStyle="1" w:styleId="BalloonTextChar">
    <w:name w:val="Balloon Text Char"/>
    <w:basedOn w:val="DefaultParagraphFont"/>
    <w:link w:val="BalloonText"/>
    <w:uiPriority w:val="99"/>
    <w:semiHidden/>
    <w:rsid w:val="00C100CF"/>
    <w:rPr>
      <w:rFonts w:ascii="Lucida Grande" w:hAnsi="Lucida Grande"/>
      <w:sz w:val="18"/>
      <w:szCs w:val="18"/>
    </w:rPr>
  </w:style>
  <w:style w:type="paragraph" w:styleId="NormalWeb">
    <w:name w:val="Normal (Web)"/>
    <w:basedOn w:val="Normal"/>
    <w:uiPriority w:val="99"/>
    <w:unhideWhenUsed/>
    <w:rsid w:val="00C100CF"/>
    <w:pPr>
      <w:spacing w:before="100" w:beforeAutospacing="1" w:after="100" w:afterAutospacing="1"/>
      <w:jc w:val="left"/>
    </w:pPr>
    <w:rPr>
      <w:rFonts w:ascii="Times" w:hAnsi="Times" w:cs="Times New Roman"/>
      <w:sz w:val="20"/>
      <w:szCs w:val="20"/>
    </w:rPr>
  </w:style>
  <w:style w:type="character" w:styleId="Hyperlink">
    <w:name w:val="Hyperlink"/>
    <w:basedOn w:val="DefaultParagraphFont"/>
    <w:uiPriority w:val="99"/>
    <w:unhideWhenUsed/>
    <w:rsid w:val="008529ED"/>
    <w:rPr>
      <w:color w:val="0000FF" w:themeColor="hyperlink"/>
      <w:u w:val="single"/>
    </w:rPr>
  </w:style>
  <w:style w:type="character" w:styleId="FollowedHyperlink">
    <w:name w:val="FollowedHyperlink"/>
    <w:basedOn w:val="DefaultParagraphFont"/>
    <w:uiPriority w:val="99"/>
    <w:semiHidden/>
    <w:unhideWhenUsed/>
    <w:rsid w:val="00EF32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74721">
      <w:bodyDiv w:val="1"/>
      <w:marLeft w:val="0"/>
      <w:marRight w:val="0"/>
      <w:marTop w:val="0"/>
      <w:marBottom w:val="0"/>
      <w:divBdr>
        <w:top w:val="none" w:sz="0" w:space="0" w:color="auto"/>
        <w:left w:val="none" w:sz="0" w:space="0" w:color="auto"/>
        <w:bottom w:val="none" w:sz="0" w:space="0" w:color="auto"/>
        <w:right w:val="none" w:sz="0" w:space="0" w:color="auto"/>
      </w:divBdr>
      <w:divsChild>
        <w:div w:id="1685325555">
          <w:marLeft w:val="0"/>
          <w:marRight w:val="0"/>
          <w:marTop w:val="0"/>
          <w:marBottom w:val="0"/>
          <w:divBdr>
            <w:top w:val="none" w:sz="0" w:space="0" w:color="auto"/>
            <w:left w:val="none" w:sz="0" w:space="0" w:color="auto"/>
            <w:bottom w:val="none" w:sz="0" w:space="0" w:color="auto"/>
            <w:right w:val="none" w:sz="0" w:space="0" w:color="auto"/>
          </w:divBdr>
        </w:div>
        <w:div w:id="658122610">
          <w:marLeft w:val="0"/>
          <w:marRight w:val="0"/>
          <w:marTop w:val="0"/>
          <w:marBottom w:val="0"/>
          <w:divBdr>
            <w:top w:val="none" w:sz="0" w:space="0" w:color="auto"/>
            <w:left w:val="none" w:sz="0" w:space="0" w:color="auto"/>
            <w:bottom w:val="none" w:sz="0" w:space="0" w:color="auto"/>
            <w:right w:val="none" w:sz="0" w:space="0" w:color="auto"/>
          </w:divBdr>
        </w:div>
        <w:div w:id="1178738198">
          <w:marLeft w:val="0"/>
          <w:marRight w:val="0"/>
          <w:marTop w:val="0"/>
          <w:marBottom w:val="0"/>
          <w:divBdr>
            <w:top w:val="none" w:sz="0" w:space="0" w:color="auto"/>
            <w:left w:val="none" w:sz="0" w:space="0" w:color="auto"/>
            <w:bottom w:val="none" w:sz="0" w:space="0" w:color="auto"/>
            <w:right w:val="none" w:sz="0" w:space="0" w:color="auto"/>
          </w:divBdr>
        </w:div>
      </w:divsChild>
    </w:div>
    <w:div w:id="1548183074">
      <w:bodyDiv w:val="1"/>
      <w:marLeft w:val="0"/>
      <w:marRight w:val="0"/>
      <w:marTop w:val="0"/>
      <w:marBottom w:val="0"/>
      <w:divBdr>
        <w:top w:val="none" w:sz="0" w:space="0" w:color="auto"/>
        <w:left w:val="none" w:sz="0" w:space="0" w:color="auto"/>
        <w:bottom w:val="none" w:sz="0" w:space="0" w:color="auto"/>
        <w:right w:val="none" w:sz="0" w:space="0" w:color="auto"/>
      </w:divBdr>
    </w:div>
    <w:div w:id="1726370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2history.org/" TargetMode="External"/><Relationship Id="rId3" Type="http://schemas.microsoft.com/office/2007/relationships/stylesWithEffects" Target="stylesWithEffects.xml"/><Relationship Id="rId7" Type="http://schemas.openxmlformats.org/officeDocument/2006/relationships/hyperlink" Target="https://www.eventbrite.co.uk/e/history-education-and-transatlantic-colonial-slavery-tickets-345675675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rgr14.wordpress.com/" TargetMode="External"/><Relationship Id="rId4" Type="http://schemas.openxmlformats.org/officeDocument/2006/relationships/settings" Target="settings.xml"/><Relationship Id="rId9" Type="http://schemas.openxmlformats.org/officeDocument/2006/relationships/hyperlink" Target="http://www.ucl.ac.uk/l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Donington</dc:creator>
  <cp:lastModifiedBy>Melenie</cp:lastModifiedBy>
  <cp:revision>2</cp:revision>
  <dcterms:created xsi:type="dcterms:W3CDTF">2017-05-19T09:36:00Z</dcterms:created>
  <dcterms:modified xsi:type="dcterms:W3CDTF">2017-05-19T09:36:00Z</dcterms:modified>
</cp:coreProperties>
</file>