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8C685" w14:textId="3648B666" w:rsidR="0010245E" w:rsidRPr="00EE29D9" w:rsidRDefault="00EE29D9">
      <w:pPr>
        <w:rPr>
          <w:b/>
        </w:rPr>
      </w:pPr>
      <w:bookmarkStart w:id="0" w:name="_GoBack"/>
      <w:r w:rsidRPr="00EE29D9">
        <w:rPr>
          <w:b/>
        </w:rPr>
        <w:t>E2 – ‘Tramlines’ – the main school corridor with full display – and costumed students</w:t>
      </w:r>
    </w:p>
    <w:bookmarkEnd w:id="0"/>
    <w:p w14:paraId="1E8A48B0" w14:textId="3CE627DC" w:rsidR="00EE29D9" w:rsidRDefault="00EE29D9">
      <w:r>
        <w:rPr>
          <w:noProof/>
        </w:rPr>
        <w:drawing>
          <wp:inline distT="0" distB="0" distL="0" distR="0" wp14:anchorId="67C6EB07" wp14:editId="03286E4A">
            <wp:extent cx="5731510" cy="4298633"/>
            <wp:effectExtent l="0" t="0" r="254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8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29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9D9"/>
    <w:rsid w:val="0010245E"/>
    <w:rsid w:val="001B27F5"/>
    <w:rsid w:val="004130FA"/>
    <w:rsid w:val="00790037"/>
    <w:rsid w:val="00EE2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AB6443"/>
  <w15:chartTrackingRefBased/>
  <w15:docId w15:val="{257BE777-58EC-413C-AA7E-A78F4BBB8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Snelson</dc:creator>
  <cp:keywords/>
  <dc:description/>
  <cp:lastModifiedBy>Helen Snelson</cp:lastModifiedBy>
  <cp:revision>1</cp:revision>
  <dcterms:created xsi:type="dcterms:W3CDTF">2018-04-05T16:10:00Z</dcterms:created>
  <dcterms:modified xsi:type="dcterms:W3CDTF">2018-04-05T16:12:00Z</dcterms:modified>
</cp:coreProperties>
</file>